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6B" w:rsidRDefault="00F32C6B" w:rsidP="004D28C3">
      <w:pPr>
        <w:jc w:val="center"/>
        <w:rPr>
          <w:b/>
        </w:rPr>
      </w:pPr>
      <w:r>
        <w:rPr>
          <w:b/>
        </w:rPr>
        <w:t>ПОВЕСТКА ДНЯ</w:t>
      </w:r>
    </w:p>
    <w:p w:rsidR="00F32C6B" w:rsidRDefault="00472916" w:rsidP="00F32C6B">
      <w:pPr>
        <w:jc w:val="center"/>
      </w:pPr>
      <w:r>
        <w:t>проблемно-</w:t>
      </w:r>
      <w:proofErr w:type="spellStart"/>
      <w:r>
        <w:t>деятельностного</w:t>
      </w:r>
      <w:proofErr w:type="spellEnd"/>
      <w:r w:rsidR="00F32C6B" w:rsidRPr="00067D1C">
        <w:t xml:space="preserve"> семинар</w:t>
      </w:r>
      <w:r w:rsidR="00F32C6B">
        <w:t xml:space="preserve">а с депутатами </w:t>
      </w:r>
    </w:p>
    <w:p w:rsidR="00F32C6B" w:rsidRDefault="00F32C6B" w:rsidP="00F32C6B">
      <w:pPr>
        <w:jc w:val="center"/>
      </w:pPr>
      <w:r>
        <w:t xml:space="preserve">представительных органов муниципальных образований </w:t>
      </w:r>
    </w:p>
    <w:p w:rsidR="00FE6F78" w:rsidRDefault="00F32C6B" w:rsidP="00F6750D">
      <w:pPr>
        <w:jc w:val="center"/>
      </w:pPr>
      <w:proofErr w:type="gramStart"/>
      <w:r>
        <w:t>(</w:t>
      </w:r>
      <w:r w:rsidR="00472916" w:rsidRPr="00472916">
        <w:t>Усть-Кутское</w:t>
      </w:r>
      <w:r w:rsidR="00472916">
        <w:rPr>
          <w:sz w:val="20"/>
          <w:szCs w:val="20"/>
        </w:rPr>
        <w:t xml:space="preserve"> </w:t>
      </w:r>
      <w:r w:rsidR="00472916">
        <w:t xml:space="preserve"> МО, МО Киренский район</w:t>
      </w:r>
      <w:r w:rsidR="00253966">
        <w:t>, МО</w:t>
      </w:r>
      <w:r w:rsidR="00472916">
        <w:t xml:space="preserve"> Иркутской области  </w:t>
      </w:r>
      <w:proofErr w:type="gramEnd"/>
    </w:p>
    <w:p w:rsidR="00F32C6B" w:rsidRPr="00983104" w:rsidRDefault="00472916" w:rsidP="00F6750D">
      <w:pPr>
        <w:jc w:val="center"/>
      </w:pPr>
      <w:r>
        <w:t>«Казачинско-Ленский район»</w:t>
      </w:r>
      <w:r w:rsidR="00535888">
        <w:t>, МО «</w:t>
      </w:r>
      <w:proofErr w:type="spellStart"/>
      <w:r w:rsidR="00535888">
        <w:t>Нижнеилимский</w:t>
      </w:r>
      <w:proofErr w:type="spellEnd"/>
      <w:r w:rsidR="00535888">
        <w:t xml:space="preserve"> район»</w:t>
      </w:r>
      <w:r w:rsidR="00F32C6B">
        <w:t>)</w:t>
      </w:r>
    </w:p>
    <w:p w:rsidR="00F32C6B" w:rsidRDefault="00F32C6B" w:rsidP="00F32C6B">
      <w:pPr>
        <w:jc w:val="both"/>
      </w:pPr>
    </w:p>
    <w:p w:rsidR="00F6750D" w:rsidRDefault="00535888" w:rsidP="003F5F6A">
      <w:pPr>
        <w:ind w:left="-284" w:hanging="283"/>
        <w:jc w:val="both"/>
      </w:pPr>
      <w:r>
        <w:t xml:space="preserve">    </w:t>
      </w:r>
      <w:r w:rsidR="009B330B">
        <w:t xml:space="preserve">Место проведения: </w:t>
      </w:r>
      <w:r w:rsidR="009B330B">
        <w:tab/>
      </w:r>
      <w:r w:rsidR="009B330B">
        <w:tab/>
      </w:r>
      <w:r w:rsidR="009B330B">
        <w:tab/>
      </w:r>
      <w:r w:rsidR="009B330B">
        <w:tab/>
      </w:r>
      <w:r w:rsidR="00EF3E4B">
        <w:t xml:space="preserve">         </w:t>
      </w:r>
      <w:r w:rsidR="00472916">
        <w:t>г. Усть-Кут</w:t>
      </w:r>
      <w:r w:rsidR="00BC40E3">
        <w:t xml:space="preserve">, </w:t>
      </w:r>
      <w:r w:rsidR="009B330B">
        <w:t>ЗАО «Санаторий Усть-Кут»</w:t>
      </w:r>
    </w:p>
    <w:p w:rsidR="00F32C6B" w:rsidRPr="00BC40E3" w:rsidRDefault="00BC40E3" w:rsidP="00EF3E4B">
      <w:pPr>
        <w:ind w:left="-284" w:hanging="283"/>
        <w:jc w:val="both"/>
      </w:pPr>
      <w:r>
        <w:t xml:space="preserve">                                                                                                                                                              </w:t>
      </w:r>
      <w:r w:rsidR="009B330B">
        <w:t xml:space="preserve">                           </w:t>
      </w:r>
      <w:r w:rsidR="00F6750D">
        <w:t xml:space="preserve">                                                                    </w:t>
      </w:r>
      <w:r w:rsidR="0017311A">
        <w:t xml:space="preserve">     </w:t>
      </w:r>
      <w:r w:rsidR="00F6750D">
        <w:t xml:space="preserve">                                                       </w:t>
      </w:r>
      <w:r>
        <w:t xml:space="preserve">                               </w:t>
      </w:r>
      <w:r w:rsidR="00F6750D">
        <w:t xml:space="preserve">                                                                   </w:t>
      </w:r>
      <w:r w:rsidR="003812B1">
        <w:t xml:space="preserve">                   </w:t>
      </w:r>
      <w:r w:rsidR="00CE13D9">
        <w:t>3</w:t>
      </w:r>
      <w:r w:rsidR="00253966">
        <w:t xml:space="preserve"> </w:t>
      </w:r>
      <w:r w:rsidR="00CE13D9">
        <w:t>июл</w:t>
      </w:r>
      <w:r w:rsidR="00472916">
        <w:t>я</w:t>
      </w:r>
      <w:r w:rsidR="00F32C6B">
        <w:t xml:space="preserve"> 2013</w:t>
      </w:r>
      <w:r w:rsidR="00F32C6B" w:rsidRPr="00A33FA4">
        <w:t xml:space="preserve"> год</w:t>
      </w:r>
      <w:r w:rsidR="00052E18">
        <w:t>а 11.00</w:t>
      </w:r>
      <w:r w:rsidR="00253966">
        <w:tab/>
      </w:r>
      <w:r w:rsidR="00253966">
        <w:tab/>
      </w:r>
      <w:r w:rsidR="00253966">
        <w:tab/>
      </w:r>
      <w:r w:rsidR="00253966">
        <w:tab/>
        <w:t xml:space="preserve">                  </w:t>
      </w:r>
    </w:p>
    <w:p w:rsidR="00120B6C" w:rsidRPr="00BD604C" w:rsidRDefault="00120B6C" w:rsidP="00F32C6B"/>
    <w:tbl>
      <w:tblPr>
        <w:tblW w:w="110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8788"/>
      </w:tblGrid>
      <w:tr w:rsidR="00F32C6B" w:rsidRPr="008048F5" w:rsidTr="00233652">
        <w:trPr>
          <w:trHeight w:val="1861"/>
        </w:trPr>
        <w:tc>
          <w:tcPr>
            <w:tcW w:w="567" w:type="dxa"/>
          </w:tcPr>
          <w:p w:rsidR="00F32C6B" w:rsidRPr="008048F5" w:rsidRDefault="0077067E" w:rsidP="006F6DC0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02" w:type="dxa"/>
          </w:tcPr>
          <w:p w:rsidR="00F32C6B" w:rsidRDefault="00253966" w:rsidP="006F6DC0">
            <w:pPr>
              <w:rPr>
                <w:b/>
              </w:rPr>
            </w:pPr>
            <w:r>
              <w:rPr>
                <w:b/>
              </w:rPr>
              <w:t>11.00-11</w:t>
            </w:r>
            <w:r w:rsidR="00150B99">
              <w:rPr>
                <w:b/>
              </w:rPr>
              <w:t>.05</w:t>
            </w:r>
          </w:p>
          <w:p w:rsidR="00F32C6B" w:rsidRDefault="00F32C6B" w:rsidP="006F6DC0">
            <w:pPr>
              <w:rPr>
                <w:b/>
              </w:rPr>
            </w:pPr>
          </w:p>
          <w:p w:rsidR="00253966" w:rsidRDefault="00253966" w:rsidP="006F6DC0">
            <w:pPr>
              <w:rPr>
                <w:b/>
              </w:rPr>
            </w:pPr>
          </w:p>
          <w:p w:rsidR="00F32C6B" w:rsidRPr="008048F5" w:rsidRDefault="00F32C6B" w:rsidP="006F6DC0">
            <w:pPr>
              <w:rPr>
                <w:b/>
              </w:rPr>
            </w:pPr>
          </w:p>
        </w:tc>
        <w:tc>
          <w:tcPr>
            <w:tcW w:w="8788" w:type="dxa"/>
          </w:tcPr>
          <w:p w:rsidR="00F32C6B" w:rsidRPr="00081F29" w:rsidRDefault="00F32C6B" w:rsidP="005F6859">
            <w:pPr>
              <w:jc w:val="both"/>
              <w:rPr>
                <w:b/>
                <w:i/>
                <w:iCs/>
              </w:rPr>
            </w:pPr>
            <w:r w:rsidRPr="00081F29">
              <w:rPr>
                <w:b/>
                <w:iCs/>
              </w:rPr>
              <w:t>Открытие семинара</w:t>
            </w:r>
            <w:r w:rsidRPr="00081F29">
              <w:rPr>
                <w:b/>
                <w:i/>
                <w:iCs/>
              </w:rPr>
              <w:t xml:space="preserve"> </w:t>
            </w:r>
          </w:p>
          <w:p w:rsidR="00472916" w:rsidRPr="00472916" w:rsidRDefault="00472916" w:rsidP="00472916">
            <w:pPr>
              <w:ind w:left="72" w:hanging="72"/>
              <w:jc w:val="both"/>
              <w:rPr>
                <w:i/>
              </w:rPr>
            </w:pPr>
            <w:r w:rsidRPr="00472916">
              <w:rPr>
                <w:i/>
              </w:rPr>
              <w:t>АЛЕКСЕЕВ Борис Григорьевич – председатель комитета по законодательству о государственном строительстве области и местном самоуправлении</w:t>
            </w:r>
            <w:r w:rsidRPr="00472916">
              <w:rPr>
                <w:i/>
                <w:iCs/>
              </w:rPr>
              <w:t xml:space="preserve"> Законодательного Собрания Иркутской области</w:t>
            </w:r>
            <w:r w:rsidRPr="00472916">
              <w:rPr>
                <w:i/>
              </w:rPr>
              <w:t xml:space="preserve"> </w:t>
            </w:r>
          </w:p>
          <w:p w:rsidR="00120B6C" w:rsidRDefault="00791E97" w:rsidP="00F6750D">
            <w:pPr>
              <w:ind w:left="72" w:hanging="72"/>
              <w:jc w:val="both"/>
              <w:rPr>
                <w:i/>
              </w:rPr>
            </w:pPr>
            <w:r>
              <w:rPr>
                <w:i/>
              </w:rPr>
              <w:t xml:space="preserve">СЕНИН Владимир Петрович – мэр </w:t>
            </w:r>
            <w:proofErr w:type="spellStart"/>
            <w:r>
              <w:rPr>
                <w:i/>
              </w:rPr>
              <w:t>Усть-Кутского</w:t>
            </w:r>
            <w:proofErr w:type="spellEnd"/>
            <w:r>
              <w:rPr>
                <w:i/>
              </w:rPr>
              <w:t xml:space="preserve"> муниципального образования</w:t>
            </w:r>
          </w:p>
          <w:p w:rsidR="00791E97" w:rsidRDefault="00791E97" w:rsidP="00791E97">
            <w:pPr>
              <w:ind w:left="72" w:hanging="72"/>
              <w:jc w:val="both"/>
              <w:rPr>
                <w:i/>
              </w:rPr>
            </w:pPr>
            <w:r>
              <w:rPr>
                <w:i/>
              </w:rPr>
              <w:t xml:space="preserve">КРАСНОШТАНОВ Александр </w:t>
            </w:r>
            <w:proofErr w:type="spellStart"/>
            <w:r>
              <w:rPr>
                <w:i/>
              </w:rPr>
              <w:t>Измайлович</w:t>
            </w:r>
            <w:proofErr w:type="spellEnd"/>
            <w:r>
              <w:rPr>
                <w:i/>
              </w:rPr>
              <w:t xml:space="preserve"> – председатель Думы </w:t>
            </w:r>
            <w:proofErr w:type="spellStart"/>
            <w:r>
              <w:rPr>
                <w:i/>
              </w:rPr>
              <w:t>Усть-Кутского</w:t>
            </w:r>
            <w:proofErr w:type="spellEnd"/>
            <w:r>
              <w:rPr>
                <w:i/>
              </w:rPr>
              <w:t xml:space="preserve"> муниципального образования</w:t>
            </w:r>
          </w:p>
          <w:p w:rsidR="00791E97" w:rsidRPr="00EC7FF5" w:rsidRDefault="00791E97" w:rsidP="00F6750D">
            <w:pPr>
              <w:ind w:left="72" w:hanging="72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F32C6B" w:rsidRPr="008048F5" w:rsidTr="00233652">
        <w:trPr>
          <w:trHeight w:val="2329"/>
        </w:trPr>
        <w:tc>
          <w:tcPr>
            <w:tcW w:w="567" w:type="dxa"/>
          </w:tcPr>
          <w:p w:rsidR="00F32C6B" w:rsidRPr="0077067E" w:rsidRDefault="0077067E" w:rsidP="006F6DC0">
            <w:pPr>
              <w:rPr>
                <w:b/>
              </w:rPr>
            </w:pPr>
            <w:r w:rsidRPr="0077067E">
              <w:rPr>
                <w:b/>
              </w:rPr>
              <w:t>2</w:t>
            </w:r>
            <w:r w:rsidR="00F32C6B" w:rsidRPr="0077067E">
              <w:rPr>
                <w:b/>
              </w:rPr>
              <w:t>.</w:t>
            </w:r>
          </w:p>
        </w:tc>
        <w:tc>
          <w:tcPr>
            <w:tcW w:w="1702" w:type="dxa"/>
          </w:tcPr>
          <w:p w:rsidR="00F32C6B" w:rsidRDefault="006A21CC" w:rsidP="006F6DC0">
            <w:pPr>
              <w:rPr>
                <w:b/>
              </w:rPr>
            </w:pPr>
            <w:r>
              <w:rPr>
                <w:b/>
              </w:rPr>
              <w:t>11</w:t>
            </w:r>
            <w:r w:rsidR="00150B99">
              <w:rPr>
                <w:b/>
              </w:rPr>
              <w:t>.05-11.35</w:t>
            </w:r>
          </w:p>
        </w:tc>
        <w:tc>
          <w:tcPr>
            <w:tcW w:w="8788" w:type="dxa"/>
          </w:tcPr>
          <w:p w:rsidR="00F32C6B" w:rsidRPr="002D3B3E" w:rsidRDefault="0077067E" w:rsidP="005F6859">
            <w:pPr>
              <w:jc w:val="both"/>
              <w:rPr>
                <w:b/>
              </w:rPr>
            </w:pPr>
            <w:r>
              <w:rPr>
                <w:b/>
              </w:rPr>
              <w:t>Особенности социально-</w:t>
            </w:r>
            <w:r w:rsidR="00F32C6B" w:rsidRPr="002D3B3E">
              <w:rPr>
                <w:b/>
              </w:rPr>
              <w:t>экономической ситуации в Иркутской области и актуальные задачи органов местного самоуправления муниципальных образований в современных условиях</w:t>
            </w:r>
          </w:p>
          <w:p w:rsidR="00472916" w:rsidRPr="00472916" w:rsidRDefault="00472916" w:rsidP="00472916">
            <w:pPr>
              <w:ind w:left="72" w:hanging="72"/>
              <w:jc w:val="both"/>
              <w:rPr>
                <w:i/>
                <w:iCs/>
              </w:rPr>
            </w:pPr>
            <w:r w:rsidRPr="00472916">
              <w:rPr>
                <w:i/>
                <w:iCs/>
              </w:rPr>
              <w:t xml:space="preserve">АЛЕКСЕЕВ Борис Григорьевич – председатель комитета по законодательству о государственном строительстве области и местном самоуправлении Законодательного Собрания Иркутской области </w:t>
            </w:r>
          </w:p>
          <w:p w:rsidR="00F32C6B" w:rsidRPr="00081F29" w:rsidRDefault="00F32C6B" w:rsidP="00472916">
            <w:pPr>
              <w:ind w:left="72" w:hanging="72"/>
              <w:jc w:val="both"/>
              <w:rPr>
                <w:b/>
                <w:iCs/>
              </w:rPr>
            </w:pPr>
          </w:p>
        </w:tc>
      </w:tr>
      <w:tr w:rsidR="00253966" w:rsidRPr="008048F5" w:rsidTr="00233652">
        <w:trPr>
          <w:trHeight w:val="1330"/>
        </w:trPr>
        <w:tc>
          <w:tcPr>
            <w:tcW w:w="567" w:type="dxa"/>
          </w:tcPr>
          <w:p w:rsidR="00253966" w:rsidRPr="0077067E" w:rsidRDefault="0077067E" w:rsidP="006F6DC0">
            <w:pPr>
              <w:rPr>
                <w:b/>
              </w:rPr>
            </w:pPr>
            <w:r w:rsidRPr="0077067E">
              <w:rPr>
                <w:b/>
              </w:rPr>
              <w:t>3</w:t>
            </w:r>
            <w:r w:rsidR="00253966" w:rsidRPr="0077067E">
              <w:rPr>
                <w:b/>
              </w:rPr>
              <w:t>.</w:t>
            </w:r>
          </w:p>
        </w:tc>
        <w:tc>
          <w:tcPr>
            <w:tcW w:w="1702" w:type="dxa"/>
          </w:tcPr>
          <w:p w:rsidR="00253966" w:rsidRDefault="00150B99" w:rsidP="006F6DC0">
            <w:pPr>
              <w:rPr>
                <w:b/>
              </w:rPr>
            </w:pPr>
            <w:r>
              <w:rPr>
                <w:b/>
              </w:rPr>
              <w:t>11.35</w:t>
            </w:r>
            <w:r w:rsidR="00CE13D9">
              <w:rPr>
                <w:b/>
              </w:rPr>
              <w:t>-12.00</w:t>
            </w:r>
          </w:p>
        </w:tc>
        <w:tc>
          <w:tcPr>
            <w:tcW w:w="8788" w:type="dxa"/>
          </w:tcPr>
          <w:p w:rsidR="00253966" w:rsidRDefault="00253966" w:rsidP="005F6859">
            <w:pPr>
              <w:jc w:val="both"/>
              <w:rPr>
                <w:b/>
              </w:rPr>
            </w:pPr>
            <w:r w:rsidRPr="00253966">
              <w:rPr>
                <w:b/>
              </w:rPr>
              <w:t>Основные подходы к ме</w:t>
            </w:r>
            <w:r w:rsidR="00424E76">
              <w:rPr>
                <w:b/>
              </w:rPr>
              <w:t xml:space="preserve">жбюджетным отношениям в </w:t>
            </w:r>
            <w:r w:rsidR="00BB30A9">
              <w:rPr>
                <w:b/>
              </w:rPr>
              <w:t xml:space="preserve">                   </w:t>
            </w:r>
            <w:r w:rsidRPr="00253966">
              <w:rPr>
                <w:b/>
              </w:rPr>
              <w:t>2013 – 2015 годах</w:t>
            </w:r>
          </w:p>
          <w:p w:rsidR="00253966" w:rsidRPr="00253966" w:rsidRDefault="00BB30A9" w:rsidP="005F6859">
            <w:pPr>
              <w:jc w:val="both"/>
              <w:rPr>
                <w:i/>
              </w:rPr>
            </w:pPr>
            <w:r>
              <w:rPr>
                <w:i/>
              </w:rPr>
              <w:t xml:space="preserve">ЗАГАРИЯ Марина Васильевна </w:t>
            </w:r>
            <w:r w:rsidR="00253966" w:rsidRPr="00253966">
              <w:rPr>
                <w:i/>
              </w:rPr>
              <w:t xml:space="preserve">– </w:t>
            </w:r>
            <w:r>
              <w:rPr>
                <w:i/>
              </w:rPr>
              <w:t xml:space="preserve">временно замещающая должность заместителя </w:t>
            </w:r>
            <w:r w:rsidR="00253966" w:rsidRPr="00253966">
              <w:rPr>
                <w:i/>
              </w:rPr>
              <w:t>министр</w:t>
            </w:r>
            <w:r>
              <w:rPr>
                <w:i/>
              </w:rPr>
              <w:t>а</w:t>
            </w:r>
            <w:r w:rsidR="00253966" w:rsidRPr="00253966">
              <w:rPr>
                <w:i/>
              </w:rPr>
              <w:t xml:space="preserve"> финансов Иркутской области </w:t>
            </w:r>
          </w:p>
          <w:p w:rsidR="00253966" w:rsidRPr="002D3B3E" w:rsidRDefault="00253966" w:rsidP="005F6859">
            <w:pPr>
              <w:jc w:val="both"/>
              <w:rPr>
                <w:b/>
              </w:rPr>
            </w:pPr>
          </w:p>
        </w:tc>
      </w:tr>
      <w:tr w:rsidR="00F32C6B" w:rsidRPr="008048F5" w:rsidTr="00233652">
        <w:tc>
          <w:tcPr>
            <w:tcW w:w="567" w:type="dxa"/>
          </w:tcPr>
          <w:p w:rsidR="00F32C6B" w:rsidRPr="0077067E" w:rsidRDefault="0077067E" w:rsidP="006F6DC0">
            <w:pPr>
              <w:pStyle w:val="1"/>
              <w:keepNext w:val="0"/>
              <w:jc w:val="left"/>
              <w:rPr>
                <w:szCs w:val="28"/>
              </w:rPr>
            </w:pPr>
            <w:r w:rsidRPr="0077067E">
              <w:rPr>
                <w:szCs w:val="28"/>
              </w:rPr>
              <w:t>4</w:t>
            </w:r>
            <w:r w:rsidR="00F32C6B" w:rsidRPr="0077067E">
              <w:rPr>
                <w:szCs w:val="28"/>
              </w:rPr>
              <w:t>.</w:t>
            </w:r>
          </w:p>
        </w:tc>
        <w:tc>
          <w:tcPr>
            <w:tcW w:w="1702" w:type="dxa"/>
          </w:tcPr>
          <w:p w:rsidR="00F32C6B" w:rsidRPr="008048F5" w:rsidRDefault="00CE13D9" w:rsidP="006F6DC0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12.00-12.20</w:t>
            </w:r>
          </w:p>
        </w:tc>
        <w:tc>
          <w:tcPr>
            <w:tcW w:w="8788" w:type="dxa"/>
          </w:tcPr>
          <w:p w:rsidR="00811753" w:rsidRPr="00233652" w:rsidRDefault="00811753" w:rsidP="00811753">
            <w:pPr>
              <w:jc w:val="both"/>
            </w:pPr>
            <w:r w:rsidRPr="00233652">
              <w:rPr>
                <w:b/>
                <w:bCs/>
                <w:iCs/>
              </w:rPr>
              <w:t>Использование программно-целевого подхода в решении социальных проблем муниципальных образований Иркутской области</w:t>
            </w:r>
          </w:p>
          <w:p w:rsidR="00811753" w:rsidRDefault="00811753" w:rsidP="00811753">
            <w:pPr>
              <w:jc w:val="both"/>
              <w:rPr>
                <w:i/>
              </w:rPr>
            </w:pPr>
            <w:r w:rsidRPr="00AC1275">
              <w:rPr>
                <w:i/>
              </w:rPr>
              <w:t xml:space="preserve">СИНЦОВА Ирина Александровна – председатель комитета по социально-культурному законодательству Законодательного Собрания Иркутской области </w:t>
            </w:r>
          </w:p>
          <w:p w:rsidR="00F32C6B" w:rsidRPr="00AC1275" w:rsidRDefault="00F32C6B" w:rsidP="005F6859">
            <w:pPr>
              <w:jc w:val="both"/>
              <w:rPr>
                <w:i/>
              </w:rPr>
            </w:pPr>
          </w:p>
        </w:tc>
      </w:tr>
      <w:tr w:rsidR="00150B99" w:rsidRPr="008048F5" w:rsidTr="00233652">
        <w:tc>
          <w:tcPr>
            <w:tcW w:w="567" w:type="dxa"/>
          </w:tcPr>
          <w:p w:rsidR="00150B99" w:rsidRPr="0077067E" w:rsidRDefault="00150B99" w:rsidP="006F6DC0">
            <w:pPr>
              <w:pStyle w:val="1"/>
              <w:keepNext w:val="0"/>
              <w:jc w:val="left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1702" w:type="dxa"/>
          </w:tcPr>
          <w:p w:rsidR="00150B99" w:rsidRDefault="00CE13D9" w:rsidP="006F6DC0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12.20-12.40</w:t>
            </w:r>
          </w:p>
        </w:tc>
        <w:tc>
          <w:tcPr>
            <w:tcW w:w="8788" w:type="dxa"/>
          </w:tcPr>
          <w:p w:rsidR="00811753" w:rsidRPr="00AC1275" w:rsidRDefault="00811753" w:rsidP="00811753">
            <w:pPr>
              <w:jc w:val="both"/>
              <w:rPr>
                <w:b/>
              </w:rPr>
            </w:pPr>
            <w:r w:rsidRPr="00AC1275">
              <w:rPr>
                <w:b/>
              </w:rPr>
              <w:t>О реформе здравоохранения на территории Иркутской области. Переход здравоохранения на одноканальное финансирование и единую государственную систему оказан</w:t>
            </w:r>
            <w:r>
              <w:rPr>
                <w:b/>
              </w:rPr>
              <w:t>ия медицинской помощи населению</w:t>
            </w:r>
          </w:p>
          <w:p w:rsidR="00811753" w:rsidRDefault="00811753" w:rsidP="00811753">
            <w:pPr>
              <w:jc w:val="both"/>
              <w:rPr>
                <w:b/>
              </w:rPr>
            </w:pPr>
            <w:r>
              <w:rPr>
                <w:i/>
              </w:rPr>
              <w:t>ДУГИНА</w:t>
            </w:r>
            <w:r w:rsidRPr="00811753">
              <w:rPr>
                <w:i/>
              </w:rPr>
              <w:t xml:space="preserve"> Надежда Юрьевна</w:t>
            </w:r>
            <w:r>
              <w:rPr>
                <w:i/>
              </w:rPr>
              <w:t xml:space="preserve"> – начальник отдела </w:t>
            </w:r>
            <w:r w:rsidRPr="00811753">
              <w:rPr>
                <w:i/>
              </w:rPr>
              <w:t>стратегического планирования, стандартизации и медицинского страхования</w:t>
            </w:r>
            <w:r>
              <w:rPr>
                <w:i/>
              </w:rPr>
              <w:t xml:space="preserve"> министерства  здравоохранения Иркутской области</w:t>
            </w:r>
          </w:p>
          <w:p w:rsidR="00150B99" w:rsidRPr="00AC1275" w:rsidRDefault="00150B99" w:rsidP="00811753">
            <w:pPr>
              <w:jc w:val="both"/>
              <w:rPr>
                <w:b/>
              </w:rPr>
            </w:pPr>
          </w:p>
        </w:tc>
      </w:tr>
      <w:tr w:rsidR="0077067E" w:rsidRPr="008048F5" w:rsidTr="00233652">
        <w:tc>
          <w:tcPr>
            <w:tcW w:w="567" w:type="dxa"/>
          </w:tcPr>
          <w:p w:rsidR="0077067E" w:rsidRPr="0077067E" w:rsidRDefault="00150B99" w:rsidP="006F6DC0">
            <w:pPr>
              <w:pStyle w:val="1"/>
              <w:keepNext w:val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  <w:r w:rsidR="0077067E">
              <w:rPr>
                <w:szCs w:val="28"/>
              </w:rPr>
              <w:t>.</w:t>
            </w:r>
          </w:p>
        </w:tc>
        <w:tc>
          <w:tcPr>
            <w:tcW w:w="1702" w:type="dxa"/>
          </w:tcPr>
          <w:p w:rsidR="0077067E" w:rsidRPr="008048F5" w:rsidRDefault="00CE13D9" w:rsidP="006F6DC0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12.40-13.00</w:t>
            </w:r>
          </w:p>
        </w:tc>
        <w:tc>
          <w:tcPr>
            <w:tcW w:w="8788" w:type="dxa"/>
          </w:tcPr>
          <w:p w:rsidR="00FE6F78" w:rsidRPr="00911978" w:rsidRDefault="00FE6F78" w:rsidP="00FE6F78">
            <w:pPr>
              <w:jc w:val="both"/>
              <w:rPr>
                <w:b/>
              </w:rPr>
            </w:pPr>
            <w:r w:rsidRPr="00911978">
              <w:rPr>
                <w:b/>
              </w:rPr>
              <w:t xml:space="preserve">Особенности осуществления муниципального контроля. Сложившаяся практика. Опыт </w:t>
            </w:r>
          </w:p>
          <w:p w:rsidR="00FE6F78" w:rsidRPr="00911978" w:rsidRDefault="00BB30A9" w:rsidP="00FE6F78">
            <w:pPr>
              <w:jc w:val="both"/>
              <w:rPr>
                <w:i/>
              </w:rPr>
            </w:pPr>
            <w:r>
              <w:rPr>
                <w:i/>
              </w:rPr>
              <w:t>БОГДАНОВИЧ Людмила Валерьевна – аудитор</w:t>
            </w:r>
            <w:r w:rsidR="00FE6F78" w:rsidRPr="00911978">
              <w:rPr>
                <w:i/>
              </w:rPr>
              <w:t xml:space="preserve"> Контрольно-счетной палаты Иркутской области </w:t>
            </w:r>
          </w:p>
          <w:p w:rsidR="0077067E" w:rsidRPr="003E1536" w:rsidRDefault="0077067E" w:rsidP="005F6859">
            <w:pPr>
              <w:jc w:val="both"/>
              <w:rPr>
                <w:b/>
              </w:rPr>
            </w:pPr>
          </w:p>
        </w:tc>
      </w:tr>
      <w:tr w:rsidR="00CE13D9" w:rsidRPr="008048F5" w:rsidTr="00233652">
        <w:tc>
          <w:tcPr>
            <w:tcW w:w="567" w:type="dxa"/>
          </w:tcPr>
          <w:p w:rsidR="00CE13D9" w:rsidRDefault="00CE13D9" w:rsidP="006F6DC0">
            <w:pPr>
              <w:pStyle w:val="1"/>
              <w:keepNext w:val="0"/>
              <w:jc w:val="left"/>
              <w:rPr>
                <w:szCs w:val="28"/>
              </w:rPr>
            </w:pPr>
          </w:p>
        </w:tc>
        <w:tc>
          <w:tcPr>
            <w:tcW w:w="1702" w:type="dxa"/>
          </w:tcPr>
          <w:p w:rsidR="00CE13D9" w:rsidRDefault="00CE13D9" w:rsidP="006F6DC0">
            <w:pPr>
              <w:widowControl w:val="0"/>
              <w:rPr>
                <w:b/>
                <w:iCs/>
              </w:rPr>
            </w:pPr>
          </w:p>
        </w:tc>
        <w:tc>
          <w:tcPr>
            <w:tcW w:w="8788" w:type="dxa"/>
          </w:tcPr>
          <w:p w:rsidR="00CE13D9" w:rsidRPr="00CE13D9" w:rsidRDefault="00CE13D9" w:rsidP="00CE13D9">
            <w:pPr>
              <w:jc w:val="both"/>
              <w:rPr>
                <w:b/>
              </w:rPr>
            </w:pPr>
            <w:r w:rsidRPr="00CE13D9">
              <w:rPr>
                <w:b/>
              </w:rPr>
              <w:t xml:space="preserve">                 ОБЕДЕННЫЙ ПЕРЕРЫВ  (13.00-14.00)</w:t>
            </w:r>
          </w:p>
          <w:p w:rsidR="00CE13D9" w:rsidRPr="00911978" w:rsidRDefault="00CE13D9" w:rsidP="00FE6F78">
            <w:pPr>
              <w:jc w:val="both"/>
              <w:rPr>
                <w:b/>
              </w:rPr>
            </w:pPr>
          </w:p>
        </w:tc>
      </w:tr>
      <w:tr w:rsidR="00FE6F78" w:rsidRPr="008048F5" w:rsidTr="00233652">
        <w:tc>
          <w:tcPr>
            <w:tcW w:w="567" w:type="dxa"/>
          </w:tcPr>
          <w:p w:rsidR="00FE6F78" w:rsidRDefault="00150B99" w:rsidP="006F6DC0">
            <w:pPr>
              <w:pStyle w:val="1"/>
              <w:keepNext w:val="0"/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FE6F78">
              <w:rPr>
                <w:szCs w:val="28"/>
              </w:rPr>
              <w:t>.</w:t>
            </w:r>
          </w:p>
        </w:tc>
        <w:tc>
          <w:tcPr>
            <w:tcW w:w="1702" w:type="dxa"/>
          </w:tcPr>
          <w:p w:rsidR="00FE6F78" w:rsidRDefault="00CE13D9" w:rsidP="006F6DC0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14.00-14.2</w:t>
            </w:r>
            <w:r w:rsidR="00150B99">
              <w:rPr>
                <w:b/>
                <w:iCs/>
              </w:rPr>
              <w:t>0</w:t>
            </w:r>
          </w:p>
        </w:tc>
        <w:tc>
          <w:tcPr>
            <w:tcW w:w="8788" w:type="dxa"/>
          </w:tcPr>
          <w:p w:rsidR="00FE6F78" w:rsidRDefault="00FE6F78" w:rsidP="00FE6F78">
            <w:pPr>
              <w:jc w:val="both"/>
              <w:rPr>
                <w:b/>
              </w:rPr>
            </w:pPr>
            <w:r>
              <w:rPr>
                <w:b/>
              </w:rPr>
              <w:t>Проблемы и перспективы устойчивого развития сельских территорий в Иркутской области</w:t>
            </w:r>
          </w:p>
          <w:p w:rsidR="00FE6F78" w:rsidRDefault="00AF5B67" w:rsidP="00AF5B67">
            <w:pPr>
              <w:jc w:val="both"/>
              <w:rPr>
                <w:i/>
              </w:rPr>
            </w:pPr>
            <w:r>
              <w:rPr>
                <w:i/>
              </w:rPr>
              <w:t>БАЖАНОВ Юрий Семенович – заместитель министра сельского хозяйства Иркутской области</w:t>
            </w:r>
          </w:p>
          <w:p w:rsidR="00AF5B67" w:rsidRPr="00911978" w:rsidRDefault="00AF5B67" w:rsidP="00AF5B67">
            <w:pPr>
              <w:jc w:val="both"/>
              <w:rPr>
                <w:b/>
              </w:rPr>
            </w:pPr>
          </w:p>
        </w:tc>
      </w:tr>
      <w:tr w:rsidR="00BC40E3" w:rsidRPr="008048F5" w:rsidTr="00233652">
        <w:tc>
          <w:tcPr>
            <w:tcW w:w="567" w:type="dxa"/>
          </w:tcPr>
          <w:p w:rsidR="00BC40E3" w:rsidRDefault="00150B99" w:rsidP="006F6DC0">
            <w:pPr>
              <w:pStyle w:val="1"/>
              <w:keepNext w:val="0"/>
              <w:jc w:val="left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BC40E3">
              <w:rPr>
                <w:szCs w:val="28"/>
              </w:rPr>
              <w:t>.</w:t>
            </w:r>
          </w:p>
        </w:tc>
        <w:tc>
          <w:tcPr>
            <w:tcW w:w="1702" w:type="dxa"/>
          </w:tcPr>
          <w:p w:rsidR="00BC40E3" w:rsidRDefault="00CE13D9" w:rsidP="006F6DC0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14.20-14.40</w:t>
            </w:r>
          </w:p>
        </w:tc>
        <w:tc>
          <w:tcPr>
            <w:tcW w:w="8788" w:type="dxa"/>
          </w:tcPr>
          <w:p w:rsidR="003812B1" w:rsidRPr="003812B1" w:rsidRDefault="003812B1" w:rsidP="003812B1">
            <w:pPr>
              <w:jc w:val="both"/>
              <w:rPr>
                <w:b/>
              </w:rPr>
            </w:pPr>
            <w:r w:rsidRPr="003812B1">
              <w:rPr>
                <w:b/>
              </w:rPr>
              <w:t xml:space="preserve">О ходе исполнения федерального и областного законодательства в сфере лесопользования. </w:t>
            </w:r>
            <w:r>
              <w:rPr>
                <w:b/>
              </w:rPr>
              <w:t>Практика. Проблемы. Перспектива</w:t>
            </w:r>
          </w:p>
          <w:p w:rsidR="002D1413" w:rsidRPr="002D1413" w:rsidRDefault="00B32310" w:rsidP="002D1413">
            <w:pPr>
              <w:jc w:val="both"/>
              <w:rPr>
                <w:i/>
              </w:rPr>
            </w:pPr>
            <w:r>
              <w:rPr>
                <w:i/>
              </w:rPr>
              <w:t xml:space="preserve">САФРОНОВ Денис Юрьевич </w:t>
            </w:r>
            <w:r w:rsidR="002D1413">
              <w:rPr>
                <w:i/>
              </w:rPr>
              <w:t xml:space="preserve">– </w:t>
            </w:r>
            <w:r>
              <w:rPr>
                <w:i/>
              </w:rPr>
              <w:t xml:space="preserve">первый заместитель </w:t>
            </w:r>
            <w:r w:rsidR="002D1413">
              <w:rPr>
                <w:i/>
              </w:rPr>
              <w:t>министр</w:t>
            </w:r>
            <w:r>
              <w:rPr>
                <w:i/>
              </w:rPr>
              <w:t>а</w:t>
            </w:r>
            <w:r w:rsidR="002D1413">
              <w:rPr>
                <w:i/>
              </w:rPr>
              <w:t xml:space="preserve"> промышленной </w:t>
            </w:r>
            <w:r w:rsidR="002D1413" w:rsidRPr="002D1413">
              <w:rPr>
                <w:i/>
              </w:rPr>
              <w:t>политики и лесного комплекса Иркутской области</w:t>
            </w:r>
          </w:p>
          <w:p w:rsidR="003812B1" w:rsidRPr="002D1413" w:rsidRDefault="003812B1" w:rsidP="002D1413">
            <w:pPr>
              <w:jc w:val="both"/>
              <w:rPr>
                <w:i/>
              </w:rPr>
            </w:pPr>
          </w:p>
        </w:tc>
      </w:tr>
      <w:tr w:rsidR="00911978" w:rsidRPr="008048F5" w:rsidTr="00233652">
        <w:tc>
          <w:tcPr>
            <w:tcW w:w="567" w:type="dxa"/>
          </w:tcPr>
          <w:p w:rsidR="00911978" w:rsidRPr="0077067E" w:rsidRDefault="00150B99" w:rsidP="006F6DC0">
            <w:pPr>
              <w:pStyle w:val="1"/>
              <w:keepNext w:val="0"/>
              <w:jc w:val="left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424E76" w:rsidRPr="00424E76">
              <w:rPr>
                <w:szCs w:val="28"/>
              </w:rPr>
              <w:t>.</w:t>
            </w:r>
          </w:p>
        </w:tc>
        <w:tc>
          <w:tcPr>
            <w:tcW w:w="1702" w:type="dxa"/>
          </w:tcPr>
          <w:p w:rsidR="00911978" w:rsidRPr="008048F5" w:rsidRDefault="00CE13D9" w:rsidP="006F6DC0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14.40-15.0</w:t>
            </w:r>
            <w:r w:rsidR="00150B99">
              <w:rPr>
                <w:b/>
                <w:iCs/>
              </w:rPr>
              <w:t>0</w:t>
            </w:r>
          </w:p>
        </w:tc>
        <w:tc>
          <w:tcPr>
            <w:tcW w:w="8788" w:type="dxa"/>
          </w:tcPr>
          <w:p w:rsidR="00EC631C" w:rsidRPr="00EC631C" w:rsidRDefault="00EC631C" w:rsidP="00EC631C">
            <w:pPr>
              <w:jc w:val="both"/>
              <w:rPr>
                <w:b/>
              </w:rPr>
            </w:pPr>
            <w:r w:rsidRPr="00EC631C">
              <w:rPr>
                <w:b/>
              </w:rPr>
              <w:t xml:space="preserve">О практике работы по исполнению государственных полномочий в области регулирования тарифов на товары и услуги организаций коммунального комплекса </w:t>
            </w:r>
          </w:p>
          <w:p w:rsidR="00043C96" w:rsidRDefault="004E2CA7" w:rsidP="004E2CA7">
            <w:pPr>
              <w:jc w:val="both"/>
              <w:rPr>
                <w:i/>
              </w:rPr>
            </w:pPr>
            <w:r>
              <w:rPr>
                <w:i/>
              </w:rPr>
              <w:t xml:space="preserve">КУГРАШОВА Татьяна Александровна – </w:t>
            </w:r>
            <w:r w:rsidRPr="004E2CA7">
              <w:rPr>
                <w:i/>
              </w:rPr>
              <w:t xml:space="preserve">советник отдела регулирования тарифов (цен) в  сфере жилищно-коммунального комплекса службы по тарифам Иркутской области </w:t>
            </w:r>
          </w:p>
          <w:p w:rsidR="004E2CA7" w:rsidRPr="00043C96" w:rsidRDefault="004E2CA7" w:rsidP="004E2CA7">
            <w:pPr>
              <w:jc w:val="both"/>
              <w:rPr>
                <w:i/>
              </w:rPr>
            </w:pPr>
          </w:p>
        </w:tc>
      </w:tr>
      <w:tr w:rsidR="003F2286" w:rsidRPr="008048F5" w:rsidTr="004D28C3">
        <w:trPr>
          <w:trHeight w:val="1775"/>
        </w:trPr>
        <w:tc>
          <w:tcPr>
            <w:tcW w:w="567" w:type="dxa"/>
          </w:tcPr>
          <w:p w:rsidR="003F2286" w:rsidRPr="0077067E" w:rsidRDefault="00CE13D9" w:rsidP="006F6DC0">
            <w:pPr>
              <w:pStyle w:val="1"/>
              <w:keepNext w:val="0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424E76" w:rsidRPr="00424E76">
              <w:rPr>
                <w:szCs w:val="28"/>
              </w:rPr>
              <w:t>.</w:t>
            </w:r>
          </w:p>
        </w:tc>
        <w:tc>
          <w:tcPr>
            <w:tcW w:w="1702" w:type="dxa"/>
          </w:tcPr>
          <w:p w:rsidR="003F2286" w:rsidRDefault="00CE13D9" w:rsidP="006F6DC0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15.00-15.2</w:t>
            </w:r>
            <w:r w:rsidR="00424E76" w:rsidRPr="00424E76">
              <w:rPr>
                <w:b/>
                <w:iCs/>
              </w:rPr>
              <w:t>0</w:t>
            </w:r>
          </w:p>
        </w:tc>
        <w:tc>
          <w:tcPr>
            <w:tcW w:w="8788" w:type="dxa"/>
          </w:tcPr>
          <w:p w:rsidR="004D28C3" w:rsidRDefault="004D28C3" w:rsidP="004D28C3">
            <w:pPr>
              <w:jc w:val="both"/>
              <w:rPr>
                <w:b/>
              </w:rPr>
            </w:pPr>
            <w:r>
              <w:rPr>
                <w:b/>
              </w:rPr>
              <w:t xml:space="preserve">О практике прокурорского надзора за законностью правовых актов местного самоуправления на территории </w:t>
            </w:r>
            <w:proofErr w:type="spellStart"/>
            <w:r>
              <w:rPr>
                <w:b/>
              </w:rPr>
              <w:t>Усть-Кутского</w:t>
            </w:r>
            <w:proofErr w:type="spellEnd"/>
            <w:r>
              <w:rPr>
                <w:b/>
              </w:rPr>
              <w:t xml:space="preserve">  района</w:t>
            </w:r>
          </w:p>
          <w:p w:rsidR="003F2286" w:rsidRPr="0017749E" w:rsidRDefault="004D28C3" w:rsidP="004D28C3">
            <w:pPr>
              <w:jc w:val="both"/>
              <w:rPr>
                <w:i/>
              </w:rPr>
            </w:pPr>
            <w:r>
              <w:rPr>
                <w:i/>
              </w:rPr>
              <w:t>ЗАЮРЕНКО Эльвира Федоровна – старший помощник прокурора       г. Усть-Кута, советник юстиции</w:t>
            </w:r>
          </w:p>
        </w:tc>
        <w:bookmarkStart w:id="0" w:name="_GoBack"/>
        <w:bookmarkEnd w:id="0"/>
      </w:tr>
      <w:tr w:rsidR="00F34F1F" w:rsidRPr="008048F5" w:rsidTr="00233652">
        <w:trPr>
          <w:trHeight w:val="1748"/>
        </w:trPr>
        <w:tc>
          <w:tcPr>
            <w:tcW w:w="567" w:type="dxa"/>
          </w:tcPr>
          <w:p w:rsidR="00F34F1F" w:rsidRDefault="00CE13D9" w:rsidP="006F6DC0">
            <w:pPr>
              <w:pStyle w:val="1"/>
              <w:keepNext w:val="0"/>
              <w:jc w:val="left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424E76">
              <w:rPr>
                <w:szCs w:val="28"/>
              </w:rPr>
              <w:t>.</w:t>
            </w:r>
          </w:p>
        </w:tc>
        <w:tc>
          <w:tcPr>
            <w:tcW w:w="1702" w:type="dxa"/>
          </w:tcPr>
          <w:p w:rsidR="00F34F1F" w:rsidRDefault="00CE13D9" w:rsidP="006F6DC0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15.20-15.40</w:t>
            </w:r>
          </w:p>
        </w:tc>
        <w:tc>
          <w:tcPr>
            <w:tcW w:w="8788" w:type="dxa"/>
          </w:tcPr>
          <w:p w:rsidR="004D28C3" w:rsidRDefault="004D28C3" w:rsidP="004D28C3">
            <w:pPr>
              <w:jc w:val="both"/>
              <w:rPr>
                <w:b/>
              </w:rPr>
            </w:pPr>
            <w:r w:rsidRPr="00FE6F78">
              <w:rPr>
                <w:b/>
              </w:rPr>
              <w:t>О новом Положении конкурса на лучшую организацию работы представительного органа муниципального образования Иркутской области</w:t>
            </w:r>
            <w:r>
              <w:rPr>
                <w:b/>
              </w:rPr>
              <w:t xml:space="preserve"> в 2013 году</w:t>
            </w:r>
          </w:p>
          <w:p w:rsidR="004D28C3" w:rsidRPr="00F34F1F" w:rsidRDefault="004D28C3" w:rsidP="004D28C3">
            <w:pPr>
              <w:jc w:val="both"/>
              <w:rPr>
                <w:i/>
              </w:rPr>
            </w:pPr>
            <w:r w:rsidRPr="00381D1A">
              <w:rPr>
                <w:i/>
              </w:rPr>
              <w:t xml:space="preserve">ТЕРЕНТЬЕВА Галина Николаевна – начальник отдела по взаимодействию с представительными органами </w:t>
            </w:r>
            <w:r>
              <w:rPr>
                <w:i/>
              </w:rPr>
              <w:t xml:space="preserve">муниципальных образований аппарата </w:t>
            </w:r>
            <w:r w:rsidRPr="00381D1A">
              <w:rPr>
                <w:i/>
              </w:rPr>
              <w:t xml:space="preserve">Законодательного Собрания </w:t>
            </w:r>
            <w:r>
              <w:rPr>
                <w:b/>
              </w:rPr>
              <w:t xml:space="preserve">     </w:t>
            </w:r>
          </w:p>
          <w:p w:rsidR="00F34F1F" w:rsidRPr="00F34F1F" w:rsidRDefault="00F34F1F" w:rsidP="005F6859">
            <w:pPr>
              <w:jc w:val="both"/>
              <w:rPr>
                <w:i/>
              </w:rPr>
            </w:pPr>
          </w:p>
        </w:tc>
      </w:tr>
      <w:tr w:rsidR="00F32C6B" w:rsidRPr="00502CE9" w:rsidTr="00233652">
        <w:tc>
          <w:tcPr>
            <w:tcW w:w="11057" w:type="dxa"/>
            <w:gridSpan w:val="3"/>
          </w:tcPr>
          <w:p w:rsidR="00F32C6B" w:rsidRDefault="006A21CC" w:rsidP="006F6DC0">
            <w:pPr>
              <w:pStyle w:val="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Подведение итогов семинара </w:t>
            </w:r>
            <w:r w:rsidRPr="00EC4B34">
              <w:rPr>
                <w:sz w:val="28"/>
                <w:szCs w:val="28"/>
              </w:rPr>
              <w:t>(1</w:t>
            </w:r>
            <w:r w:rsidR="0017749E">
              <w:rPr>
                <w:sz w:val="28"/>
                <w:szCs w:val="28"/>
              </w:rPr>
              <w:t>5</w:t>
            </w:r>
            <w:r w:rsidRPr="00EC4B34">
              <w:rPr>
                <w:sz w:val="28"/>
                <w:szCs w:val="28"/>
              </w:rPr>
              <w:t>.</w:t>
            </w:r>
            <w:r w:rsidR="00CE13D9">
              <w:rPr>
                <w:sz w:val="28"/>
                <w:szCs w:val="28"/>
              </w:rPr>
              <w:t>40</w:t>
            </w:r>
            <w:r w:rsidRPr="00EC4B34">
              <w:rPr>
                <w:sz w:val="28"/>
                <w:szCs w:val="28"/>
              </w:rPr>
              <w:t>-1</w:t>
            </w:r>
            <w:r w:rsidR="0017749E">
              <w:rPr>
                <w:sz w:val="28"/>
                <w:szCs w:val="28"/>
              </w:rPr>
              <w:t>6</w:t>
            </w:r>
            <w:r w:rsidRPr="00EC4B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EC4B34">
              <w:rPr>
                <w:sz w:val="28"/>
                <w:szCs w:val="28"/>
              </w:rPr>
              <w:t>)</w:t>
            </w:r>
          </w:p>
          <w:p w:rsidR="00F32C6B" w:rsidRPr="00502CE9" w:rsidRDefault="00F32C6B" w:rsidP="006F6DC0">
            <w:pPr>
              <w:pStyle w:val="5"/>
              <w:rPr>
                <w:sz w:val="28"/>
                <w:szCs w:val="28"/>
              </w:rPr>
            </w:pPr>
            <w:r w:rsidRPr="00502CE9">
              <w:rPr>
                <w:sz w:val="28"/>
                <w:szCs w:val="28"/>
              </w:rPr>
              <w:t>Выступления депутатов Законодательного Собрания Иркутской области, представителей Правительства Иркутской области, депутатов представительных органов муниципальных образований. Ответы на вопросы. Обмен  мнениями.  Подведение итогов семинара.</w:t>
            </w:r>
          </w:p>
        </w:tc>
      </w:tr>
    </w:tbl>
    <w:p w:rsidR="00F32C6B" w:rsidRDefault="00F32C6B" w:rsidP="00F32C6B"/>
    <w:p w:rsidR="00472916" w:rsidRDefault="00472916" w:rsidP="003F5F6A">
      <w:pPr>
        <w:ind w:left="-567"/>
      </w:pPr>
      <w:r>
        <w:t>П</w:t>
      </w:r>
      <w:r w:rsidRPr="00472916">
        <w:t xml:space="preserve">редседатель комитета </w:t>
      </w:r>
      <w:proofErr w:type="gramStart"/>
      <w:r w:rsidRPr="00472916">
        <w:t>по</w:t>
      </w:r>
      <w:proofErr w:type="gramEnd"/>
      <w:r w:rsidRPr="00472916">
        <w:t xml:space="preserve"> </w:t>
      </w:r>
    </w:p>
    <w:p w:rsidR="00472916" w:rsidRDefault="00472916" w:rsidP="003F5F6A">
      <w:pPr>
        <w:ind w:left="-567"/>
      </w:pPr>
      <w:r w:rsidRPr="00472916">
        <w:t xml:space="preserve">законодательству о </w:t>
      </w:r>
      <w:proofErr w:type="gramStart"/>
      <w:r w:rsidRPr="00472916">
        <w:t>государственном</w:t>
      </w:r>
      <w:proofErr w:type="gramEnd"/>
      <w:r w:rsidRPr="00472916">
        <w:t xml:space="preserve"> </w:t>
      </w:r>
    </w:p>
    <w:p w:rsidR="00472916" w:rsidRDefault="00472916" w:rsidP="003F5F6A">
      <w:pPr>
        <w:ind w:left="-567"/>
      </w:pPr>
      <w:proofErr w:type="gramStart"/>
      <w:r w:rsidRPr="00472916">
        <w:t>строительстве</w:t>
      </w:r>
      <w:proofErr w:type="gramEnd"/>
      <w:r w:rsidRPr="00472916">
        <w:t xml:space="preserve"> области и местном </w:t>
      </w:r>
    </w:p>
    <w:p w:rsidR="00472916" w:rsidRDefault="00472916" w:rsidP="003F5F6A">
      <w:pPr>
        <w:ind w:left="-567"/>
      </w:pPr>
      <w:r w:rsidRPr="00472916">
        <w:t xml:space="preserve">самоуправлении </w:t>
      </w:r>
      <w:proofErr w:type="gramStart"/>
      <w:r w:rsidRPr="00472916">
        <w:t>Законодательного</w:t>
      </w:r>
      <w:proofErr w:type="gramEnd"/>
      <w:r w:rsidRPr="00472916">
        <w:t xml:space="preserve"> </w:t>
      </w:r>
    </w:p>
    <w:p w:rsidR="004D28C3" w:rsidRDefault="00472916" w:rsidP="004D28C3">
      <w:pPr>
        <w:ind w:left="-567"/>
      </w:pPr>
      <w:r w:rsidRPr="00472916">
        <w:t>Собрания Иркутской области</w:t>
      </w:r>
      <w:r>
        <w:t xml:space="preserve">                                                                  </w:t>
      </w:r>
      <w:r w:rsidR="00233652">
        <w:t xml:space="preserve">        </w:t>
      </w:r>
      <w:r>
        <w:t>Б.Г. Алексеев</w:t>
      </w:r>
    </w:p>
    <w:p w:rsidR="004D28C3" w:rsidRDefault="004D28C3" w:rsidP="004D28C3">
      <w:pPr>
        <w:ind w:left="-567"/>
        <w:rPr>
          <w:sz w:val="20"/>
          <w:szCs w:val="20"/>
        </w:rPr>
      </w:pPr>
    </w:p>
    <w:p w:rsidR="00712680" w:rsidRPr="00233652" w:rsidRDefault="0017749E" w:rsidP="004D28C3">
      <w:pPr>
        <w:ind w:left="-567"/>
      </w:pPr>
      <w:r>
        <w:rPr>
          <w:sz w:val="20"/>
          <w:szCs w:val="20"/>
        </w:rPr>
        <w:t>А.С. Зинчук</w:t>
      </w:r>
      <w:r w:rsidR="00F32C6B" w:rsidRPr="00227C26">
        <w:rPr>
          <w:sz w:val="20"/>
          <w:szCs w:val="20"/>
        </w:rPr>
        <w:t xml:space="preserve">, 20-32-30 </w:t>
      </w:r>
      <w:r w:rsidR="00F32C6B" w:rsidRPr="00227C26">
        <w:rPr>
          <w:sz w:val="20"/>
          <w:szCs w:val="20"/>
        </w:rPr>
        <w:tab/>
      </w:r>
      <w:r w:rsidR="00F32C6B" w:rsidRPr="00227C26">
        <w:rPr>
          <w:sz w:val="20"/>
          <w:szCs w:val="20"/>
        </w:rPr>
        <w:tab/>
      </w:r>
      <w:r w:rsidR="00F32C6B" w:rsidRPr="00227C26">
        <w:rPr>
          <w:sz w:val="20"/>
          <w:szCs w:val="20"/>
        </w:rPr>
        <w:tab/>
      </w:r>
      <w:r w:rsidR="00F32C6B" w:rsidRPr="00227C26">
        <w:rPr>
          <w:sz w:val="20"/>
          <w:szCs w:val="20"/>
        </w:rPr>
        <w:tab/>
      </w:r>
      <w:r w:rsidR="00F32C6B" w:rsidRPr="00227C26">
        <w:rPr>
          <w:sz w:val="20"/>
          <w:szCs w:val="20"/>
        </w:rPr>
        <w:tab/>
      </w:r>
      <w:r w:rsidR="00F32C6B" w:rsidRPr="00227C26">
        <w:rPr>
          <w:sz w:val="20"/>
          <w:szCs w:val="20"/>
        </w:rPr>
        <w:tab/>
      </w:r>
      <w:r w:rsidR="00F32C6B" w:rsidRPr="00227C26">
        <w:rPr>
          <w:sz w:val="20"/>
          <w:szCs w:val="20"/>
        </w:rPr>
        <w:tab/>
      </w:r>
    </w:p>
    <w:sectPr w:rsidR="00712680" w:rsidRPr="00233652" w:rsidSect="003812B1">
      <w:pgSz w:w="11906" w:h="16838"/>
      <w:pgMar w:top="567" w:right="851" w:bottom="56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4B"/>
    <w:rsid w:val="00043C96"/>
    <w:rsid w:val="00046FA9"/>
    <w:rsid w:val="00052E18"/>
    <w:rsid w:val="000577CC"/>
    <w:rsid w:val="000B3A76"/>
    <w:rsid w:val="00120B6C"/>
    <w:rsid w:val="00137F52"/>
    <w:rsid w:val="00150B99"/>
    <w:rsid w:val="001614B9"/>
    <w:rsid w:val="0017311A"/>
    <w:rsid w:val="0017749E"/>
    <w:rsid w:val="0021135E"/>
    <w:rsid w:val="00233652"/>
    <w:rsid w:val="00253966"/>
    <w:rsid w:val="002D1413"/>
    <w:rsid w:val="002F00F5"/>
    <w:rsid w:val="00336AC1"/>
    <w:rsid w:val="003812B1"/>
    <w:rsid w:val="0039245A"/>
    <w:rsid w:val="003B115C"/>
    <w:rsid w:val="003E4B55"/>
    <w:rsid w:val="003F2286"/>
    <w:rsid w:val="003F5F6A"/>
    <w:rsid w:val="004000D3"/>
    <w:rsid w:val="00424E76"/>
    <w:rsid w:val="00472916"/>
    <w:rsid w:val="004C2A37"/>
    <w:rsid w:val="004D28C3"/>
    <w:rsid w:val="004E2CA7"/>
    <w:rsid w:val="00535888"/>
    <w:rsid w:val="00554F93"/>
    <w:rsid w:val="005D03DB"/>
    <w:rsid w:val="005E1F93"/>
    <w:rsid w:val="005F6859"/>
    <w:rsid w:val="00653C9E"/>
    <w:rsid w:val="006A21CC"/>
    <w:rsid w:val="00712680"/>
    <w:rsid w:val="0077067E"/>
    <w:rsid w:val="007751D6"/>
    <w:rsid w:val="00791E97"/>
    <w:rsid w:val="0079479C"/>
    <w:rsid w:val="007A1E19"/>
    <w:rsid w:val="007A3D58"/>
    <w:rsid w:val="007B58A8"/>
    <w:rsid w:val="00811753"/>
    <w:rsid w:val="008B7A4E"/>
    <w:rsid w:val="009020DC"/>
    <w:rsid w:val="00911978"/>
    <w:rsid w:val="00922474"/>
    <w:rsid w:val="0092406D"/>
    <w:rsid w:val="009B066F"/>
    <w:rsid w:val="009B330B"/>
    <w:rsid w:val="009E468E"/>
    <w:rsid w:val="00A717D1"/>
    <w:rsid w:val="00A7505F"/>
    <w:rsid w:val="00AF5B67"/>
    <w:rsid w:val="00B32310"/>
    <w:rsid w:val="00B74310"/>
    <w:rsid w:val="00B9445A"/>
    <w:rsid w:val="00BB30A9"/>
    <w:rsid w:val="00BC40E3"/>
    <w:rsid w:val="00C32640"/>
    <w:rsid w:val="00C33A51"/>
    <w:rsid w:val="00C373C2"/>
    <w:rsid w:val="00CE13D9"/>
    <w:rsid w:val="00D05826"/>
    <w:rsid w:val="00D06C4B"/>
    <w:rsid w:val="00D319CF"/>
    <w:rsid w:val="00DA4E98"/>
    <w:rsid w:val="00EC631C"/>
    <w:rsid w:val="00EF3E4B"/>
    <w:rsid w:val="00EF6097"/>
    <w:rsid w:val="00EF7A2D"/>
    <w:rsid w:val="00F126D9"/>
    <w:rsid w:val="00F16C2A"/>
    <w:rsid w:val="00F27C5E"/>
    <w:rsid w:val="00F32C6B"/>
    <w:rsid w:val="00F34F1F"/>
    <w:rsid w:val="00F6750D"/>
    <w:rsid w:val="00F87C39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32C6B"/>
    <w:pPr>
      <w:keepNext/>
      <w:numPr>
        <w:ilvl w:val="12"/>
      </w:numPr>
      <w:jc w:val="both"/>
      <w:outlineLvl w:val="4"/>
    </w:pPr>
    <w:rPr>
      <w:color w:val="auto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2C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F32C6B"/>
    <w:pPr>
      <w:keepNext/>
      <w:jc w:val="center"/>
    </w:pPr>
    <w:rPr>
      <w:b/>
      <w:color w:val="auto"/>
      <w:szCs w:val="20"/>
    </w:rPr>
  </w:style>
  <w:style w:type="paragraph" w:customStyle="1" w:styleId="31">
    <w:name w:val="Основной текст 31"/>
    <w:basedOn w:val="a"/>
    <w:rsid w:val="00F32C6B"/>
    <w:pPr>
      <w:jc w:val="both"/>
    </w:pPr>
    <w:rPr>
      <w:i/>
      <w:color w:val="auto"/>
      <w:sz w:val="24"/>
      <w:szCs w:val="20"/>
    </w:rPr>
  </w:style>
  <w:style w:type="paragraph" w:styleId="a3">
    <w:name w:val="Normal (Web)"/>
    <w:basedOn w:val="a"/>
    <w:uiPriority w:val="99"/>
    <w:rsid w:val="004C2A37"/>
    <w:pPr>
      <w:ind w:firstLine="300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6A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AC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32C6B"/>
    <w:pPr>
      <w:keepNext/>
      <w:numPr>
        <w:ilvl w:val="12"/>
      </w:numPr>
      <w:jc w:val="both"/>
      <w:outlineLvl w:val="4"/>
    </w:pPr>
    <w:rPr>
      <w:color w:val="auto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2C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F32C6B"/>
    <w:pPr>
      <w:keepNext/>
      <w:jc w:val="center"/>
    </w:pPr>
    <w:rPr>
      <w:b/>
      <w:color w:val="auto"/>
      <w:szCs w:val="20"/>
    </w:rPr>
  </w:style>
  <w:style w:type="paragraph" w:customStyle="1" w:styleId="31">
    <w:name w:val="Основной текст 31"/>
    <w:basedOn w:val="a"/>
    <w:rsid w:val="00F32C6B"/>
    <w:pPr>
      <w:jc w:val="both"/>
    </w:pPr>
    <w:rPr>
      <w:i/>
      <w:color w:val="auto"/>
      <w:sz w:val="24"/>
      <w:szCs w:val="20"/>
    </w:rPr>
  </w:style>
  <w:style w:type="paragraph" w:styleId="a3">
    <w:name w:val="Normal (Web)"/>
    <w:basedOn w:val="a"/>
    <w:uiPriority w:val="99"/>
    <w:rsid w:val="004C2A37"/>
    <w:pPr>
      <w:ind w:firstLine="300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6A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AC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95277-AD5F-4A6F-A1B3-3A667540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Секретарев Александр Николаевич</dc:creator>
  <cp:keywords/>
  <dc:description/>
  <cp:lastModifiedBy>Зинчук Андрей Сергеевич</cp:lastModifiedBy>
  <cp:revision>43</cp:revision>
  <cp:lastPrinted>2013-06-30T23:52:00Z</cp:lastPrinted>
  <dcterms:created xsi:type="dcterms:W3CDTF">2013-02-14T02:17:00Z</dcterms:created>
  <dcterms:modified xsi:type="dcterms:W3CDTF">2013-07-01T00:01:00Z</dcterms:modified>
</cp:coreProperties>
</file>