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F" w:rsidRDefault="00C643FF" w:rsidP="00C643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Информационно-аналитическая справка</w:t>
      </w:r>
    </w:p>
    <w:p w:rsidR="00C643FF" w:rsidRDefault="00C643FF" w:rsidP="00C6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строительстве и развитии амбулаторно-поликлинических учреждений, их материально-технической базы. Об открытии кабинетов врача общей практики на территории Иркутской области.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643FF" w:rsidRDefault="00C643FF" w:rsidP="00C643FF">
      <w:pPr>
        <w:shd w:val="clear" w:color="auto" w:fill="D9D9D9" w:themeFill="background1" w:themeFillShade="D9"/>
        <w:ind w:firstLine="708"/>
      </w:pPr>
    </w:p>
    <w:p w:rsidR="00E05D27" w:rsidRPr="00E05D27" w:rsidRDefault="00E05D27" w:rsidP="00AF61C1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</w:rPr>
      </w:pPr>
      <w:r w:rsidRPr="00E05D27">
        <w:rPr>
          <w:rFonts w:ascii="Times New Roman" w:eastAsia="Arial Unicode MS" w:hAnsi="Times New Roman" w:cs="Times New Roman"/>
          <w:b/>
          <w:sz w:val="28"/>
        </w:rPr>
        <w:t>Капитальный ремонт и строительство объектов здравоохранения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proofErr w:type="gramStart"/>
      <w:r w:rsidRPr="001B1640">
        <w:rPr>
          <w:rFonts w:ascii="Times New Roman" w:eastAsia="Arial Unicode MS" w:hAnsi="Times New Roman" w:cs="Times New Roman"/>
          <w:sz w:val="28"/>
        </w:rPr>
        <w:t>Финансирование, выделенное на капитальный ремонт</w:t>
      </w:r>
      <w:r>
        <w:rPr>
          <w:rFonts w:ascii="Times New Roman" w:eastAsia="Arial Unicode MS" w:hAnsi="Times New Roman" w:cs="Times New Roman"/>
          <w:sz w:val="28"/>
        </w:rPr>
        <w:t xml:space="preserve"> объектов здравоохранения</w:t>
      </w:r>
      <w:r w:rsidRPr="001B1640">
        <w:rPr>
          <w:rFonts w:ascii="Times New Roman" w:eastAsia="Arial Unicode MS" w:hAnsi="Times New Roman" w:cs="Times New Roman"/>
          <w:sz w:val="28"/>
        </w:rPr>
        <w:t xml:space="preserve"> и проектные работы составляет</w:t>
      </w:r>
      <w:proofErr w:type="gramEnd"/>
      <w:r w:rsidRPr="001B1640">
        <w:rPr>
          <w:rFonts w:ascii="Times New Roman" w:eastAsia="Arial Unicode MS" w:hAnsi="Times New Roman" w:cs="Times New Roman"/>
          <w:sz w:val="28"/>
        </w:rPr>
        <w:t xml:space="preserve"> 448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1B1640">
        <w:rPr>
          <w:rFonts w:ascii="Times New Roman" w:eastAsia="Arial Unicode MS" w:hAnsi="Times New Roman" w:cs="Times New Roman"/>
          <w:sz w:val="28"/>
        </w:rPr>
        <w:t xml:space="preserve">888,5 тыс. рублей (38 медицинских организаций), в том числе по состоянию на 01.07.2017 года: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>1. Заключены или заключаются контракты на сумму 252 596,81 тыс. рублей (56,3 % от предусмотренного финансирования);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2. Определена дата проведения аукциона – заявки размещены на сайте </w:t>
      </w:r>
      <w:proofErr w:type="spellStart"/>
      <w:r w:rsidRPr="001B1640">
        <w:rPr>
          <w:rFonts w:ascii="Times New Roman" w:eastAsia="Arial Unicode MS" w:hAnsi="Times New Roman" w:cs="Times New Roman"/>
          <w:sz w:val="28"/>
        </w:rPr>
        <w:t>Госзакупок</w:t>
      </w:r>
      <w:proofErr w:type="spellEnd"/>
      <w:r w:rsidRPr="001B1640">
        <w:rPr>
          <w:rFonts w:ascii="Times New Roman" w:eastAsia="Arial Unicode MS" w:hAnsi="Times New Roman" w:cs="Times New Roman"/>
          <w:sz w:val="28"/>
        </w:rPr>
        <w:t xml:space="preserve"> на сумму 131 164,0 тыс. рублей (29,2 %);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3. Находятся на рассмотрении - заявки размещены в программе АЦК Госзаказ на сумму 30 938,51 тыс. рублей (6,9 %);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>4. Заявки не размещены в программе АЦК Госзаказ на сумму 34 189,18 тыс. рублей (7,6 %) (дополнительное финансирование и экономия от проведенных аукционов)</w:t>
      </w:r>
      <w:r>
        <w:rPr>
          <w:rFonts w:ascii="Times New Roman" w:eastAsia="Arial Unicode MS" w:hAnsi="Times New Roman" w:cs="Times New Roman"/>
          <w:sz w:val="28"/>
        </w:rPr>
        <w:t xml:space="preserve">.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В 2017 году мероприятия по подпрограмме «Доступная среда для инвалидов и других маломобильных групп населения на 2014-2016 гг.» в рамках исполнения государственной программы Иркутской области «Социальная поддержка населения на 2011-2018 гг.» (далее – программа) реализуются в 3-х медицинских организациях: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- ОГАУЗ «Ангарская городская больница скорой медицинской помощи» (замена лифта);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- ГБУЗ Иркутская ордена «Знак Почета» областная клиническая больница (замена лифта);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- ОГБУЗ «Усть-Илимская городская детская поликлиника» (приобретение и установка средств информационной доступности, кнопки вызова помощников, поручней, тактильных предупреждающих знаков на входных группах, в коридорах и санитарных комнатах).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Всего на мероприятия запланировано 2 758,7 тыс. руб., в том числе: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- 1 111,5 тыс. руб. (40%) средства областного бюджета,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- 1 647,2 тыс. руб. (60%) средства федерального бюджета.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r w:rsidRPr="001B1640">
        <w:rPr>
          <w:rFonts w:ascii="Times New Roman" w:eastAsia="Arial Unicode MS" w:hAnsi="Times New Roman" w:cs="Times New Roman"/>
          <w:sz w:val="28"/>
        </w:rPr>
        <w:t xml:space="preserve">На 1 июля 2017 года участниками программы проведены конкурсные процедуры, проводятся работы. </w:t>
      </w:r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</w:p>
    <w:p w:rsidR="001B1640" w:rsidRPr="001B1640" w:rsidRDefault="001B1640" w:rsidP="00AF61C1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</w:rPr>
      </w:pPr>
      <w:r w:rsidRPr="001B1640">
        <w:rPr>
          <w:rFonts w:ascii="Times New Roman" w:eastAsia="Arial Unicode MS" w:hAnsi="Times New Roman" w:cs="Times New Roman"/>
          <w:b/>
          <w:sz w:val="28"/>
        </w:rPr>
        <w:t>За</w:t>
      </w:r>
      <w:r>
        <w:rPr>
          <w:rFonts w:ascii="Times New Roman" w:eastAsia="Arial Unicode MS" w:hAnsi="Times New Roman" w:cs="Times New Roman"/>
          <w:b/>
          <w:sz w:val="28"/>
        </w:rPr>
        <w:t>купка медицинского оборудования</w:t>
      </w:r>
    </w:p>
    <w:p w:rsidR="007710D3" w:rsidRDefault="001B1640" w:rsidP="001B164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</w:rPr>
      </w:pPr>
      <w:proofErr w:type="gramStart"/>
      <w:r w:rsidRPr="001B1640">
        <w:rPr>
          <w:rFonts w:ascii="Times New Roman" w:eastAsia="Arial Unicode MS" w:hAnsi="Times New Roman" w:cs="Times New Roman"/>
          <w:sz w:val="28"/>
        </w:rPr>
        <w:t xml:space="preserve">Подготовлены изменения в методические рекомендации по организации обеспечения медицинских организаций, подведомственных министерству здравоохранения Иркутской области, медицинскими изделиями, утвержденные распоряжением министерства здравоохранения </w:t>
      </w:r>
      <w:r w:rsidRPr="001B1640">
        <w:rPr>
          <w:rFonts w:ascii="Times New Roman" w:eastAsia="Arial Unicode MS" w:hAnsi="Times New Roman" w:cs="Times New Roman"/>
          <w:sz w:val="28"/>
        </w:rPr>
        <w:lastRenderedPageBreak/>
        <w:t>Иркутской области от 26 января 2017 года № 116-мр. в редакции от 25 апреля 2017 года № 1101-мр «О внесении изменений в распоряжение министерства здравоохранения Иркутской области от 26 января 2017 года № 116-мр».</w:t>
      </w:r>
      <w:proofErr w:type="gramEnd"/>
    </w:p>
    <w:p w:rsidR="001B1640" w:rsidRDefault="001B1640" w:rsidP="001B1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 xml:space="preserve">На основании обращений медицинских организаций проводились мероприятия по перераспределению недостаточно используемого медицинского оборудования в другие медицинские организации. </w:t>
      </w:r>
    </w:p>
    <w:p w:rsidR="00E05D27" w:rsidRDefault="001B1640" w:rsidP="001B1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>Во 2 квартале 2017 года перераспределена 51 единица медицин</w:t>
      </w:r>
      <w:r w:rsidR="00E05D27">
        <w:rPr>
          <w:rFonts w:ascii="Times New Roman" w:hAnsi="Times New Roman" w:cs="Times New Roman"/>
          <w:sz w:val="28"/>
          <w:szCs w:val="28"/>
        </w:rPr>
        <w:t xml:space="preserve">ского оборудования. </w:t>
      </w:r>
    </w:p>
    <w:p w:rsidR="00E05D27" w:rsidRDefault="001B1640" w:rsidP="001B1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 xml:space="preserve">Так во 2 квартале 2017 дано согласие на списание 55 единиц медицинского оборудования. </w:t>
      </w:r>
      <w:proofErr w:type="gramStart"/>
      <w:r w:rsidRPr="001B1640">
        <w:rPr>
          <w:rFonts w:ascii="Times New Roman" w:hAnsi="Times New Roman" w:cs="Times New Roman"/>
          <w:sz w:val="28"/>
          <w:szCs w:val="28"/>
        </w:rPr>
        <w:t xml:space="preserve">Во 2 квартале 2017 года проведены 4 плановых проверки, в рамках осуществления ведомственного контроля качества и безопасности медицинской деятельности в подведомственных министерству медицинских организациях. </w:t>
      </w:r>
      <w:proofErr w:type="gramEnd"/>
    </w:p>
    <w:p w:rsidR="00E05D27" w:rsidRDefault="001B1640" w:rsidP="001B1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 xml:space="preserve">В ходе проверок в обязательном порядке проводились проверки использования медицинского оборудования, по результатам проверок выданы предписания. </w:t>
      </w:r>
    </w:p>
    <w:p w:rsidR="00AF61C1" w:rsidRDefault="001B1640" w:rsidP="00AF61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640">
        <w:rPr>
          <w:rFonts w:ascii="Times New Roman" w:hAnsi="Times New Roman" w:cs="Times New Roman"/>
          <w:sz w:val="28"/>
          <w:szCs w:val="28"/>
        </w:rPr>
        <w:t>В рамках реализации мероприятий постановления Правительства РФ</w:t>
      </w:r>
      <w:r w:rsidR="00E05D27">
        <w:rPr>
          <w:rFonts w:ascii="Times New Roman" w:hAnsi="Times New Roman" w:cs="Times New Roman"/>
          <w:sz w:val="28"/>
          <w:szCs w:val="28"/>
        </w:rPr>
        <w:t xml:space="preserve">  </w:t>
      </w:r>
      <w:r w:rsidRPr="001B1640">
        <w:rPr>
          <w:rFonts w:ascii="Times New Roman" w:hAnsi="Times New Roman" w:cs="Times New Roman"/>
          <w:sz w:val="28"/>
          <w:szCs w:val="28"/>
        </w:rPr>
        <w:t xml:space="preserve"> № 332 по приобретению медицинского оборудования для медицинских организаций Иркутской области на 3 квартал 2017 года было принято и рассмотрено 46 заявок медицинских организации Иркутской области на сумму 355 142 795,67руб.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приобретению медицинского оборудования и проведению ремонта. </w:t>
      </w:r>
      <w:proofErr w:type="gramEnd"/>
    </w:p>
    <w:p w:rsidR="00E05D27" w:rsidRDefault="001B1640" w:rsidP="00AF61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>Включены в план мероприятий на 3 квартала 2017 года заявки 4 медицинских организаций на общую сумму 50 175 225,76 руб. Для включения в План мероприятий на 3 квартал 2017 года по ремонту медицинского оборудования заявок полностью соответствующих установленным требованиям не представлено. Кроме того, проводилась работа по согласованию в программе АЦК «</w:t>
      </w:r>
      <w:proofErr w:type="spellStart"/>
      <w:r w:rsidRPr="001B1640">
        <w:rPr>
          <w:rFonts w:ascii="Times New Roman" w:hAnsi="Times New Roman" w:cs="Times New Roman"/>
          <w:sz w:val="28"/>
          <w:szCs w:val="28"/>
        </w:rPr>
        <w:t>ГосЗаказ</w:t>
      </w:r>
      <w:proofErr w:type="spellEnd"/>
      <w:r w:rsidRPr="001B1640">
        <w:rPr>
          <w:rFonts w:ascii="Times New Roman" w:hAnsi="Times New Roman" w:cs="Times New Roman"/>
          <w:sz w:val="28"/>
          <w:szCs w:val="28"/>
        </w:rPr>
        <w:t>» заявок подведомственных учреждений здравоохранения на закупку медицинского оборудования, расходных материалов, услуг по техническому обслуживанию медицинской техники, услуг по поверке медицинского оборудования.</w:t>
      </w:r>
    </w:p>
    <w:p w:rsidR="00E05D27" w:rsidRDefault="001B1640" w:rsidP="00E0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 xml:space="preserve"> Приоритетные задачи</w:t>
      </w:r>
      <w:r w:rsidR="00E05D2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1640">
        <w:rPr>
          <w:rFonts w:ascii="Times New Roman" w:hAnsi="Times New Roman" w:cs="Times New Roman"/>
          <w:sz w:val="28"/>
          <w:szCs w:val="28"/>
        </w:rPr>
        <w:t xml:space="preserve"> на 3-й квартал </w:t>
      </w:r>
      <w:r w:rsidR="00AF61C1">
        <w:rPr>
          <w:rFonts w:ascii="Times New Roman" w:hAnsi="Times New Roman" w:cs="Times New Roman"/>
          <w:sz w:val="28"/>
          <w:szCs w:val="28"/>
        </w:rPr>
        <w:t>2017 года</w:t>
      </w:r>
      <w:r w:rsidRPr="001B1640">
        <w:rPr>
          <w:rFonts w:ascii="Times New Roman" w:hAnsi="Times New Roman" w:cs="Times New Roman"/>
          <w:sz w:val="28"/>
          <w:szCs w:val="28"/>
        </w:rPr>
        <w:t>:</w:t>
      </w:r>
    </w:p>
    <w:p w:rsidR="00E05D27" w:rsidRDefault="001B1640" w:rsidP="001B1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 xml:space="preserve"> 1. Совершенствование механизмов эффективного использования медицинских изделий. </w:t>
      </w:r>
    </w:p>
    <w:p w:rsidR="00E05D27" w:rsidRDefault="001B1640" w:rsidP="001B1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 xml:space="preserve">2. Совершенствование критериев отбора медицинских организаций, планирующих приобретение и ремонт медицинского оборудования в рамках реализации постановления Правительства РФ № 332 </w:t>
      </w:r>
    </w:p>
    <w:p w:rsidR="00E05D27" w:rsidRDefault="001B1640" w:rsidP="001B1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640">
        <w:rPr>
          <w:rFonts w:ascii="Times New Roman" w:hAnsi="Times New Roman" w:cs="Times New Roman"/>
          <w:sz w:val="28"/>
          <w:szCs w:val="28"/>
        </w:rPr>
        <w:t>3. Осуществление комплекса мероприятий по подготовке плана мероприятий на 4 квартал 2017 года в рамках постановления Правительства РФ № 332.</w:t>
      </w:r>
    </w:p>
    <w:sectPr w:rsidR="00E05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E8" w:rsidRDefault="000F6CE8" w:rsidP="00C643FF">
      <w:pPr>
        <w:spacing w:after="0" w:line="240" w:lineRule="auto"/>
      </w:pPr>
      <w:r>
        <w:separator/>
      </w:r>
    </w:p>
  </w:endnote>
  <w:endnote w:type="continuationSeparator" w:id="0">
    <w:p w:rsidR="000F6CE8" w:rsidRDefault="000F6CE8" w:rsidP="00C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E8" w:rsidRDefault="000F6CE8" w:rsidP="00C643FF">
      <w:pPr>
        <w:spacing w:after="0" w:line="240" w:lineRule="auto"/>
      </w:pPr>
      <w:r>
        <w:separator/>
      </w:r>
    </w:p>
  </w:footnote>
  <w:footnote w:type="continuationSeparator" w:id="0">
    <w:p w:rsidR="000F6CE8" w:rsidRDefault="000F6CE8" w:rsidP="00C643FF">
      <w:pPr>
        <w:spacing w:after="0" w:line="240" w:lineRule="auto"/>
      </w:pPr>
      <w:r>
        <w:continuationSeparator/>
      </w:r>
    </w:p>
  </w:footnote>
  <w:footnote w:id="1">
    <w:p w:rsidR="00C643FF" w:rsidRDefault="00C643FF" w:rsidP="00C643F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данным Министерства </w:t>
      </w:r>
      <w:r w:rsidR="00467537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FF" w:rsidRPr="00C643FF" w:rsidRDefault="00C643FF" w:rsidP="00C643FF">
    <w:pPr>
      <w:pStyle w:val="a6"/>
      <w:jc w:val="right"/>
      <w:rPr>
        <w:rFonts w:ascii="Times New Roman" w:hAnsi="Times New Roman" w:cs="Times New Roman"/>
        <w:sz w:val="24"/>
      </w:rPr>
    </w:pPr>
    <w:r w:rsidRPr="00C643FF">
      <w:rPr>
        <w:rFonts w:ascii="Times New Roman" w:hAnsi="Times New Roman" w:cs="Times New Roman"/>
        <w:sz w:val="24"/>
      </w:rPr>
      <w:t>Аналитический отдел управления информационной политики и аналитической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FF"/>
    <w:rsid w:val="000F6CE8"/>
    <w:rsid w:val="001B1640"/>
    <w:rsid w:val="00467537"/>
    <w:rsid w:val="007710D3"/>
    <w:rsid w:val="007C12BE"/>
    <w:rsid w:val="00870554"/>
    <w:rsid w:val="00AF61C1"/>
    <w:rsid w:val="00C643FF"/>
    <w:rsid w:val="00E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4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3FF"/>
  </w:style>
  <w:style w:type="paragraph" w:styleId="a8">
    <w:name w:val="footer"/>
    <w:basedOn w:val="a"/>
    <w:link w:val="a9"/>
    <w:uiPriority w:val="99"/>
    <w:unhideWhenUsed/>
    <w:rsid w:val="00C6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3FF"/>
  </w:style>
  <w:style w:type="paragraph" w:customStyle="1" w:styleId="rtejustify">
    <w:name w:val="rtejustify"/>
    <w:basedOn w:val="a"/>
    <w:rsid w:val="00E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4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4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3FF"/>
  </w:style>
  <w:style w:type="paragraph" w:styleId="a8">
    <w:name w:val="footer"/>
    <w:basedOn w:val="a"/>
    <w:link w:val="a9"/>
    <w:uiPriority w:val="99"/>
    <w:unhideWhenUsed/>
    <w:rsid w:val="00C6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3FF"/>
  </w:style>
  <w:style w:type="paragraph" w:customStyle="1" w:styleId="rtejustify">
    <w:name w:val="rtejustify"/>
    <w:basedOn w:val="a"/>
    <w:rsid w:val="00E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Вержаева Дарина Владимировна</cp:lastModifiedBy>
  <cp:revision>2</cp:revision>
  <dcterms:created xsi:type="dcterms:W3CDTF">2017-09-20T01:47:00Z</dcterms:created>
  <dcterms:modified xsi:type="dcterms:W3CDTF">2017-09-20T01:47:00Z</dcterms:modified>
</cp:coreProperties>
</file>